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AA966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03E1">
        <w:fldChar w:fldCharType="begin"/>
      </w:r>
      <w:r w:rsidR="009E03E1">
        <w:instrText xml:space="preserve"> DOCPROPERTY  TSG/WGRef  \* MERGEFORMAT </w:instrText>
      </w:r>
      <w:r w:rsidR="009E03E1">
        <w:fldChar w:fldCharType="separate"/>
      </w:r>
      <w:r w:rsidR="00495725" w:rsidRPr="00495725">
        <w:rPr>
          <w:b/>
          <w:noProof/>
          <w:sz w:val="24"/>
        </w:rPr>
        <w:t>RAN WG1</w:t>
      </w:r>
      <w:r w:rsidR="009E03E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03E1">
        <w:fldChar w:fldCharType="begin"/>
      </w:r>
      <w:r w:rsidR="009E03E1">
        <w:instrText xml:space="preserve"> DOCPROPERTY  MtgSeq  \* MERGEFORMAT </w:instrText>
      </w:r>
      <w:r w:rsidR="009E03E1">
        <w:fldChar w:fldCharType="separate"/>
      </w:r>
      <w:r w:rsidR="00495725" w:rsidRPr="00495725">
        <w:rPr>
          <w:b/>
          <w:noProof/>
          <w:sz w:val="24"/>
        </w:rPr>
        <w:t>110</w:t>
      </w:r>
      <w:r w:rsidR="009E03E1">
        <w:rPr>
          <w:b/>
          <w:noProof/>
          <w:sz w:val="24"/>
        </w:rPr>
        <w:fldChar w:fldCharType="end"/>
      </w:r>
      <w:r w:rsidR="009E03E1">
        <w:fldChar w:fldCharType="begin"/>
      </w:r>
      <w:r w:rsidR="009E03E1">
        <w:instrText xml:space="preserve"> DOCPROPERTY  MtgTitle  \* MERGEFORMAT </w:instrText>
      </w:r>
      <w:r w:rsidR="009E03E1">
        <w:fldChar w:fldCharType="separate"/>
      </w:r>
      <w:r w:rsidR="00495725" w:rsidRPr="00495725">
        <w:rPr>
          <w:b/>
          <w:noProof/>
          <w:sz w:val="24"/>
        </w:rPr>
        <w:t xml:space="preserve"> </w:t>
      </w:r>
      <w:r w:rsidR="009E03E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06263" w:rsidRPr="00751F90">
        <w:rPr>
          <w:rFonts w:eastAsia="宋体"/>
          <w:b/>
          <w:noProof/>
          <w:sz w:val="24"/>
        </w:rPr>
        <w:t>R1-</w:t>
      </w:r>
      <w:r w:rsidR="00EB10BF" w:rsidRPr="00EB10BF">
        <w:rPr>
          <w:rFonts w:eastAsia="宋体"/>
          <w:b/>
          <w:noProof/>
          <w:sz w:val="24"/>
        </w:rPr>
        <w:t xml:space="preserve"> 220674</w:t>
      </w:r>
      <w:r w:rsidR="00D47CAE">
        <w:rPr>
          <w:rFonts w:eastAsia="宋体" w:hint="eastAsia"/>
          <w:b/>
          <w:noProof/>
          <w:sz w:val="24"/>
          <w:lang w:eastAsia="zh-CN"/>
        </w:rPr>
        <w:t>1</w:t>
      </w:r>
    </w:p>
    <w:p w14:paraId="7CB45193" w14:textId="04120F0E" w:rsidR="001E41F3" w:rsidRDefault="009E03E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95725" w:rsidRPr="00495725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95725" w:rsidRPr="00495725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95725" w:rsidRPr="00495725">
        <w:rPr>
          <w:b/>
          <w:noProof/>
          <w:sz w:val="24"/>
        </w:rPr>
        <w:t>Aug 22nd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37875" w:rsidRPr="00B37875">
        <w:rPr>
          <w:b/>
          <w:noProof/>
          <w:sz w:val="24"/>
        </w:rPr>
        <w:t>Aug 26th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9E03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7E012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331C3" w:rsidR="001E41F3" w:rsidRPr="00410371" w:rsidRDefault="007062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82D38" w:rsidR="001E41F3" w:rsidRPr="00410371" w:rsidRDefault="009E03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1A476B" w:rsidR="001E41F3" w:rsidRPr="00D47CAE" w:rsidRDefault="003835E7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D47CAE">
              <w:rPr>
                <w:rFonts w:ascii="Times New Roman" w:hAnsi="Times New Roman"/>
              </w:rPr>
              <w:fldChar w:fldCharType="begin"/>
            </w:r>
            <w:r w:rsidRPr="00D47CAE">
              <w:rPr>
                <w:rFonts w:ascii="Times New Roman" w:hAnsi="Times New Roman"/>
              </w:rPr>
              <w:instrText xml:space="preserve"> DOCPROPERTY  CrTitle  \* MERGEFORMAT </w:instrText>
            </w:r>
            <w:r w:rsidRPr="00D47CAE">
              <w:rPr>
                <w:rFonts w:ascii="Times New Roman" w:hAnsi="Times New Roman"/>
              </w:rPr>
              <w:fldChar w:fldCharType="separate"/>
            </w:r>
            <w:r w:rsidR="00552938" w:rsidRPr="00552938">
              <w:rPr>
                <w:noProof/>
              </w:rPr>
              <w:t>Draft CR on multiplexing for HP SPS HARQ-ACK</w:t>
            </w:r>
            <w:r w:rsidR="00706263" w:rsidRPr="00D47CAE">
              <w:rPr>
                <w:rFonts w:ascii="Times New Roman" w:hAnsi="Times New Roman"/>
              </w:rPr>
              <w:t xml:space="preserve"> </w:t>
            </w:r>
            <w:r w:rsidRPr="00D47CAE">
              <w:rPr>
                <w:rFonts w:ascii="Times New Roman" w:hAnsi="Times New Roma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2F553" w:rsidR="001E41F3" w:rsidRDefault="009E03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95725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D6D7D0" w:rsidR="001E41F3" w:rsidRDefault="007062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23396" w:rsidR="001E41F3" w:rsidRDefault="0070626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6CAC">
              <w:t>NR_IIOT_URLLC_enh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C2C8CA" w:rsidR="001E41F3" w:rsidRDefault="009E03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5725">
              <w:rPr>
                <w:noProof/>
              </w:rPr>
              <w:t>2022/8/22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9E03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9E03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761709" w:rsidR="001E41F3" w:rsidRPr="00D47CAE" w:rsidRDefault="00706263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D47CAE">
              <w:rPr>
                <w:rFonts w:ascii="Times New Roman" w:hAnsi="Times New Roman"/>
              </w:rPr>
              <w:t xml:space="preserve">For </w:t>
            </w:r>
            <w:r w:rsidR="00321334" w:rsidRPr="00D47CAE">
              <w:rPr>
                <w:rFonts w:ascii="Times New Roman" w:hAnsi="Times New Roman"/>
              </w:rPr>
              <w:t xml:space="preserve">the case that </w:t>
            </w:r>
            <w:r w:rsidRPr="00D47CAE">
              <w:rPr>
                <w:rFonts w:ascii="Times New Roman" w:hAnsi="Times New Roman"/>
                <w:lang w:eastAsia="zh-CN"/>
              </w:rPr>
              <w:t xml:space="preserve">LP HARQ-ACK </w:t>
            </w:r>
            <w:r w:rsidR="00321334" w:rsidRPr="00D47CAE">
              <w:rPr>
                <w:rFonts w:ascii="Times New Roman" w:hAnsi="Times New Roman"/>
                <w:lang w:eastAsia="zh-CN"/>
              </w:rPr>
              <w:t>collides</w:t>
            </w:r>
            <w:r w:rsidRPr="00D47CAE">
              <w:rPr>
                <w:rFonts w:ascii="Times New Roman" w:hAnsi="Times New Roman"/>
                <w:lang w:eastAsia="zh-CN"/>
              </w:rPr>
              <w:t xml:space="preserve"> with HP SPS HARQ-ACK provided by </w:t>
            </w:r>
            <w:r w:rsidRPr="00D47CAE">
              <w:rPr>
                <w:rFonts w:ascii="Times New Roman" w:eastAsia="宋体" w:hAnsi="Times New Roman"/>
                <w:i/>
                <w:lang w:eastAsia="zh-CN"/>
              </w:rPr>
              <w:t>n1PUCCH</w:t>
            </w:r>
            <w:r w:rsidRPr="00D47CAE">
              <w:rPr>
                <w:rFonts w:ascii="Times New Roman" w:hAnsi="Times New Roman"/>
                <w:i/>
                <w:lang w:eastAsia="zh-CN"/>
              </w:rPr>
              <w:t>-AN</w:t>
            </w:r>
            <w:r w:rsidRPr="00D47CAE">
              <w:rPr>
                <w:rFonts w:ascii="Times New Roman" w:hAnsi="Times New Roman"/>
              </w:rPr>
              <w:t xml:space="preserve">, </w:t>
            </w:r>
            <w:r w:rsidR="00321334" w:rsidRPr="00D47CAE">
              <w:rPr>
                <w:rFonts w:ascii="Times New Roman" w:hAnsi="Times New Roman"/>
              </w:rPr>
              <w:t>multiplexing rule is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7CAE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DE01C" w14:textId="6755DB5B" w:rsidR="00706263" w:rsidRDefault="00706263">
            <w:pPr>
              <w:pStyle w:val="CRCoverPage"/>
              <w:spacing w:after="0"/>
              <w:ind w:left="100"/>
              <w:rPr>
                <w:rFonts w:ascii="Times New Roman" w:eastAsia="Malgun Gothic" w:hAnsi="Times New Roman"/>
                <w:lang w:eastAsia="ko-KR"/>
              </w:rPr>
            </w:pPr>
            <w:r w:rsidRPr="00D47CAE">
              <w:rPr>
                <w:rFonts w:ascii="Times New Roman" w:eastAsia="宋体" w:hAnsi="Times New Roman"/>
                <w:lang w:eastAsia="zh-CN"/>
              </w:rPr>
              <w:t>F</w:t>
            </w:r>
            <w:r w:rsidRPr="00D47CAE">
              <w:rPr>
                <w:rFonts w:ascii="Times New Roman" w:eastAsia="Batang" w:hAnsi="Times New Roman"/>
              </w:rPr>
              <w:t xml:space="preserve">or </w:t>
            </w:r>
            <w:r w:rsidRPr="00D47CAE">
              <w:rPr>
                <w:rFonts w:ascii="Times New Roman" w:eastAsia="Malgun Gothic" w:hAnsi="Times New Roman"/>
                <w:lang w:eastAsia="ko-KR"/>
              </w:rPr>
              <w:t>resolving collision of two overlapping</w:t>
            </w:r>
            <w:r w:rsidRPr="00D47CAE">
              <w:rPr>
                <w:rFonts w:ascii="Times New Roman" w:eastAsia="Batang" w:hAnsi="Times New Roman"/>
                <w:color w:val="000000" w:themeColor="text1"/>
              </w:rPr>
              <w:t xml:space="preserve"> PUCCHs w</w:t>
            </w:r>
            <w:r w:rsidRPr="00D47CA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ith different priorities in R17, if a HP PUCCH with SPS PDSCH HARQ-ACK only ov</w:t>
            </w:r>
            <w:r w:rsidRPr="00D47CAE">
              <w:rPr>
                <w:rFonts w:ascii="Times New Roman" w:eastAsia="Malgun Gothic" w:hAnsi="Times New Roman"/>
                <w:lang w:eastAsia="ko-KR"/>
              </w:rPr>
              <w:t xml:space="preserve">erlaps with a LP PUCCH with HARQ-ACK and </w:t>
            </w:r>
            <w:proofErr w:type="spellStart"/>
            <w:r w:rsidRPr="00934048">
              <w:rPr>
                <w:rFonts w:ascii="Times New Roman" w:eastAsia="Malgun Gothic" w:hAnsi="Times New Roman"/>
                <w:i/>
                <w:lang w:eastAsia="ko-KR"/>
              </w:rPr>
              <w:t>sps</w:t>
            </w:r>
            <w:proofErr w:type="spellEnd"/>
            <w:r w:rsidRPr="00934048">
              <w:rPr>
                <w:rFonts w:ascii="Times New Roman" w:eastAsia="Malgun Gothic" w:hAnsi="Times New Roman"/>
                <w:i/>
                <w:lang w:eastAsia="ko-KR"/>
              </w:rPr>
              <w:t>-PUCCH-AN-List</w:t>
            </w:r>
            <w:r w:rsidRPr="00D47CAE">
              <w:rPr>
                <w:rFonts w:ascii="Times New Roman" w:eastAsia="Malgun Gothic" w:hAnsi="Times New Roman"/>
                <w:lang w:eastAsia="ko-KR"/>
              </w:rPr>
              <w:t xml:space="preserve"> is not provided in the second </w:t>
            </w:r>
            <w:r w:rsidRPr="00CE1E38">
              <w:rPr>
                <w:rFonts w:ascii="Times New Roman" w:eastAsia="Malgun Gothic" w:hAnsi="Times New Roman"/>
                <w:i/>
                <w:lang w:eastAsia="ko-KR"/>
              </w:rPr>
              <w:t>PUCCH-config</w:t>
            </w:r>
            <w:r w:rsidRPr="00D47CAE">
              <w:rPr>
                <w:rFonts w:ascii="Times New Roman" w:eastAsia="Malgun Gothic" w:hAnsi="Times New Roman"/>
                <w:lang w:eastAsia="ko-KR"/>
              </w:rPr>
              <w:t>, the LP PUCCH is dropped.</w:t>
            </w:r>
          </w:p>
          <w:p w14:paraId="63CD27C5" w14:textId="77777777" w:rsidR="00621D5D" w:rsidRPr="00D47CAE" w:rsidRDefault="00621D5D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bookmarkStart w:id="1" w:name="_GoBack"/>
            <w:bookmarkEnd w:id="1"/>
          </w:p>
          <w:p w14:paraId="31C656EC" w14:textId="67545781" w:rsidR="001E41F3" w:rsidRPr="00D47CAE" w:rsidRDefault="00706263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D47CAE">
              <w:rPr>
                <w:rFonts w:ascii="Times New Roman" w:hAnsi="Times New Roman"/>
              </w:rPr>
              <w:t xml:space="preserve">Add the corresponding changes to make the specification complete.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47CAE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B367A" w:rsidR="001E41F3" w:rsidRPr="00D47CAE" w:rsidRDefault="00706263" w:rsidP="00621D5D">
            <w:pPr>
              <w:spacing w:afterLines="50" w:after="120"/>
              <w:jc w:val="both"/>
            </w:pPr>
            <w:r w:rsidRPr="00D47CAE">
              <w:t>The spec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1E61C" w:rsidR="001E41F3" w:rsidRPr="00D47CAE" w:rsidRDefault="00706263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D47CAE">
              <w:rPr>
                <w:rFonts w:ascii="Times New Roman" w:hAnsi="Times New Roman"/>
                <w:noProof/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E5669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9E4F7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B5BEF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0E33B4" w14:textId="77777777" w:rsidR="00706263" w:rsidRPr="008A0AB3" w:rsidRDefault="00706263" w:rsidP="00706263">
      <w:pPr>
        <w:pStyle w:val="1"/>
        <w:tabs>
          <w:tab w:val="left" w:pos="1134"/>
        </w:tabs>
        <w:rPr>
          <w:sz w:val="24"/>
          <w:szCs w:val="18"/>
        </w:rPr>
      </w:pPr>
      <w:bookmarkStart w:id="2" w:name="_Toc12021466"/>
      <w:bookmarkStart w:id="3" w:name="_Toc20311578"/>
      <w:bookmarkStart w:id="4" w:name="_Toc26719403"/>
      <w:bookmarkStart w:id="5" w:name="_Toc29894836"/>
      <w:bookmarkStart w:id="6" w:name="_Toc29899135"/>
      <w:bookmarkStart w:id="7" w:name="_Toc29899553"/>
      <w:bookmarkStart w:id="8" w:name="_Toc29917290"/>
      <w:bookmarkStart w:id="9" w:name="_Toc36498164"/>
      <w:bookmarkStart w:id="10" w:name="_Toc45699190"/>
      <w:bookmarkStart w:id="11" w:name="_Toc99993807"/>
      <w:r w:rsidRPr="008A0AB3">
        <w:rPr>
          <w:sz w:val="24"/>
          <w:szCs w:val="18"/>
        </w:rPr>
        <w:lastRenderedPageBreak/>
        <w:t>9</w:t>
      </w:r>
      <w:r w:rsidRPr="008A0AB3">
        <w:rPr>
          <w:rFonts w:hint="eastAsia"/>
          <w:sz w:val="24"/>
          <w:szCs w:val="18"/>
        </w:rPr>
        <w:tab/>
      </w:r>
      <w:r w:rsidRPr="008A0AB3">
        <w:rPr>
          <w:sz w:val="24"/>
        </w:rPr>
        <w:t>UE procedure for reporting control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9E26C5D" w14:textId="77777777" w:rsidR="00706263" w:rsidRPr="00B24C80" w:rsidRDefault="00706263" w:rsidP="00706263">
      <w:pPr>
        <w:jc w:val="center"/>
        <w:rPr>
          <w:rFonts w:eastAsia="Malgun Gothic"/>
        </w:rPr>
      </w:pPr>
      <w:r>
        <w:rPr>
          <w:b/>
          <w:color w:val="FF0000"/>
        </w:rPr>
        <w:t>&lt;Unchanged parts omitted&gt;</w:t>
      </w:r>
    </w:p>
    <w:p w14:paraId="520DFA7C" w14:textId="77777777" w:rsidR="00706263" w:rsidRDefault="00706263" w:rsidP="00706263">
      <w:pPr>
        <w:rPr>
          <w:color w:val="0000FF"/>
        </w:rPr>
      </w:pPr>
    </w:p>
    <w:p w14:paraId="7D4F4D19" w14:textId="77777777" w:rsidR="00706263" w:rsidRDefault="00706263" w:rsidP="00706263">
      <w:pPr>
        <w:pStyle w:val="B1"/>
      </w:pPr>
      <w:r w:rsidRPr="00111FF6">
        <w:rPr>
          <w:rFonts w:hint="eastAsia"/>
        </w:rPr>
        <w:t>-</w:t>
      </w:r>
      <w:r w:rsidRPr="00111FF6">
        <w:tab/>
      </w:r>
      <w:r w:rsidRPr="00111FF6">
        <w:rPr>
          <w:lang w:val="en-US"/>
        </w:rPr>
        <w:t xml:space="preserve">second, </w:t>
      </w:r>
      <w:r w:rsidRPr="00111FF6">
        <w:t>the UE resolves the overlapping for PUCCH transmissions of different priority indexes</w:t>
      </w:r>
      <w:r w:rsidRPr="00111FF6">
        <w:rPr>
          <w:lang w:val="en-US"/>
        </w:rPr>
        <w:t>,</w:t>
      </w:r>
      <w:r w:rsidRPr="00111FF6">
        <w:t xml:space="preserve"> and </w:t>
      </w:r>
    </w:p>
    <w:p w14:paraId="664DA10E" w14:textId="77777777" w:rsidR="00706263" w:rsidRPr="00647C89" w:rsidRDefault="00706263" w:rsidP="00706263">
      <w:pPr>
        <w:pStyle w:val="B2"/>
      </w:pPr>
      <w:r w:rsidRPr="00647C89">
        <w:t>-</w:t>
      </w:r>
      <w:r w:rsidRPr="00647C89">
        <w:tab/>
      </w:r>
      <w:r w:rsidRPr="00647C89">
        <w:rPr>
          <w:lang w:val="en-US"/>
        </w:rPr>
        <w:t xml:space="preserve">if the UE is provided </w:t>
      </w:r>
      <w:proofErr w:type="spellStart"/>
      <w:r w:rsidRPr="00647C89">
        <w:rPr>
          <w:i/>
          <w:iCs/>
        </w:rPr>
        <w:t>subslotLengthForPUCCH</w:t>
      </w:r>
      <w:proofErr w:type="spellEnd"/>
      <w:r w:rsidRPr="00647C89">
        <w:rPr>
          <w:noProof/>
          <w:lang w:eastAsia="zh-CN"/>
        </w:rPr>
        <w:t xml:space="preserve"> in </w:t>
      </w:r>
      <w:r w:rsidRPr="00647C89">
        <w:rPr>
          <w:noProof/>
          <w:lang w:val="en-US" w:eastAsia="zh-CN"/>
        </w:rPr>
        <w:t>the second</w:t>
      </w:r>
      <w:r w:rsidRPr="00647C89">
        <w:rPr>
          <w:noProof/>
          <w:lang w:eastAsia="zh-CN"/>
        </w:rPr>
        <w:t xml:space="preserve"> </w:t>
      </w:r>
      <w:r w:rsidRPr="00647C89">
        <w:rPr>
          <w:i/>
          <w:iCs/>
          <w:noProof/>
          <w:lang w:eastAsia="zh-CN"/>
        </w:rPr>
        <w:t>PUCCH-Config</w:t>
      </w:r>
      <w:r w:rsidRPr="00647C89">
        <w:rPr>
          <w:noProof/>
          <w:lang w:eastAsia="zh-CN"/>
        </w:rPr>
        <w:t>,</w:t>
      </w:r>
      <w:r w:rsidRPr="00647C89">
        <w:rPr>
          <w:lang w:eastAsia="zh-CN"/>
        </w:rPr>
        <w:t xml:space="preserve"> a PUCCH transmission of smaller priority index is associated with</w:t>
      </w:r>
      <w:r w:rsidRPr="00647C89">
        <w:rPr>
          <w:lang w:eastAsia="ko-KR"/>
        </w:rPr>
        <w:t xml:space="preserve"> the first overlapping slot </w:t>
      </w:r>
      <w:r w:rsidRPr="00647C89">
        <w:t xml:space="preserve">with </w:t>
      </w:r>
      <w:proofErr w:type="spellStart"/>
      <w:r w:rsidRPr="00647C89">
        <w:rPr>
          <w:i/>
          <w:iCs/>
          <w:lang w:eastAsia="ko-KR"/>
        </w:rPr>
        <w:t>subslotLengthForPUCCH</w:t>
      </w:r>
      <w:proofErr w:type="spellEnd"/>
      <w:r w:rsidRPr="00647C89">
        <w:rPr>
          <w:lang w:eastAsia="ko-KR"/>
        </w:rPr>
        <w:t xml:space="preserve"> symbols of larger priority index</w:t>
      </w:r>
      <w:r w:rsidRPr="00647C89">
        <w:rPr>
          <w:lang w:val="en-US" w:eastAsia="ko-KR"/>
        </w:rPr>
        <w:t>;</w:t>
      </w:r>
      <w:r w:rsidRPr="00647C89">
        <w:rPr>
          <w:lang w:eastAsia="ko-KR"/>
        </w:rPr>
        <w:t xml:space="preserve"> otherwise, </w:t>
      </w:r>
      <w:r w:rsidRPr="00647C89">
        <w:rPr>
          <w:lang w:eastAsia="zh-CN"/>
        </w:rPr>
        <w:t>the PUCCH transmission of smaller priority index is associated with</w:t>
      </w:r>
      <w:r w:rsidRPr="00647C89">
        <w:rPr>
          <w:lang w:eastAsia="ko-KR"/>
        </w:rPr>
        <w:t xml:space="preserve"> the overlapping </w:t>
      </w:r>
      <w:r w:rsidRPr="00647C89">
        <w:t xml:space="preserve">slot with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</m:t>
            </m:r>
          </m:sub>
          <m:sup>
            <m:r>
              <m:rPr>
                <m:nor/>
              </m:rPr>
              <m:t>slot</m:t>
            </m:r>
          </m:sup>
        </m:sSubSup>
      </m:oMath>
      <w:r w:rsidRPr="00647C89">
        <w:rPr>
          <w:lang w:val="de-AT"/>
        </w:rPr>
        <w:t xml:space="preserve"> </w:t>
      </w:r>
      <w:r w:rsidRPr="00647C89">
        <w:t>symbols [4, TS 38.211]</w:t>
      </w:r>
      <w:r w:rsidRPr="00647C89">
        <w:rPr>
          <w:lang w:eastAsia="ko-KR"/>
        </w:rPr>
        <w:t xml:space="preserve"> of larger priority index.</w:t>
      </w:r>
    </w:p>
    <w:p w14:paraId="4B28825B" w14:textId="77777777" w:rsidR="00706263" w:rsidRDefault="00706263" w:rsidP="00706263">
      <w:pPr>
        <w:pStyle w:val="B2"/>
        <w:rPr>
          <w:lang w:eastAsia="zh-CN"/>
        </w:rPr>
      </w:pPr>
      <w:r w:rsidRPr="00647C89">
        <w:t>-</w:t>
      </w:r>
      <w:r w:rsidRPr="00647C89">
        <w:tab/>
      </w:r>
      <w:r w:rsidRPr="00647C89">
        <w:rPr>
          <w:lang w:eastAsia="zh-CN"/>
        </w:rPr>
        <w:t xml:space="preserve">the UE first resolves the overlapping for PUCCH transmissions, where at least one of the PUCCH transmissions is with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PUCCH</m:t>
            </m:r>
          </m:sub>
          <m:sup>
            <m:r>
              <m:rPr>
                <m:nor/>
              </m:rPr>
              <m:t>repeat</m:t>
            </m:r>
          </m:sup>
        </m:sSubSup>
        <m:r>
          <w:rPr>
            <w:rFonts w:ascii="Cambria Math" w:hAnsi="Cambria Math"/>
          </w:rPr>
          <m:t>&gt;1</m:t>
        </m:r>
      </m:oMath>
      <w:r w:rsidRPr="00647C89">
        <w:rPr>
          <w:lang w:val="en-US"/>
        </w:rPr>
        <w:t xml:space="preserve"> </w:t>
      </w:r>
      <w:r w:rsidRPr="00647C89">
        <w:rPr>
          <w:lang w:eastAsia="zh-CN"/>
        </w:rPr>
        <w:t xml:space="preserve">repetitions, within a slot </w:t>
      </w:r>
      <w:r w:rsidRPr="00647C89">
        <w:rPr>
          <w:lang w:eastAsia="ko-KR"/>
        </w:rPr>
        <w:t>of larger priority index</w:t>
      </w:r>
      <w:r w:rsidRPr="00647C89">
        <w:t xml:space="preserve"> as </w:t>
      </w:r>
      <w:r w:rsidRPr="00647C89">
        <w:rPr>
          <w:lang w:val="en-US"/>
        </w:rPr>
        <w:t xml:space="preserve">is subsequently </w:t>
      </w:r>
      <w:r w:rsidRPr="00647C89">
        <w:t>de</w:t>
      </w:r>
      <w:r w:rsidRPr="00647C89">
        <w:rPr>
          <w:lang w:val="en-US"/>
        </w:rPr>
        <w:t>scribed</w:t>
      </w:r>
      <w:r w:rsidRPr="00647C89">
        <w:t xml:space="preserve"> in this clause</w:t>
      </w:r>
      <w:r w:rsidRPr="00647C89">
        <w:rPr>
          <w:lang w:eastAsia="zh-CN"/>
        </w:rPr>
        <w:t>, if any, and then the UE resolves the overlapping for PUCCH transmissions without repetitions within the slot using the pseudo-code in clause 9.2.5</w:t>
      </w:r>
    </w:p>
    <w:p w14:paraId="6C1DC8F4" w14:textId="61308DB0" w:rsidR="00706263" w:rsidRPr="000360C1" w:rsidRDefault="00706263" w:rsidP="00706263">
      <w:pPr>
        <w:pStyle w:val="B2"/>
        <w:rPr>
          <w:color w:val="FF0000"/>
          <w:lang w:eastAsia="zh-CN"/>
        </w:rPr>
      </w:pPr>
      <w:r w:rsidRPr="000360C1">
        <w:rPr>
          <w:rFonts w:hint="eastAsia"/>
          <w:color w:val="FF0000"/>
          <w:lang w:eastAsia="zh-CN"/>
        </w:rPr>
        <w:t>-</w:t>
      </w:r>
      <w:r w:rsidRPr="000360C1">
        <w:rPr>
          <w:color w:val="FF0000"/>
          <w:lang w:val="en-US" w:eastAsia="zh-CN"/>
        </w:rPr>
        <w:t xml:space="preserve"> </w:t>
      </w:r>
      <w:r>
        <w:rPr>
          <w:color w:val="FF0000"/>
          <w:lang w:val="en-US" w:eastAsia="zh-CN"/>
        </w:rPr>
        <w:t xml:space="preserve">  </w:t>
      </w:r>
      <w:r w:rsidR="00EB2C09">
        <w:rPr>
          <w:color w:val="FF0000"/>
          <w:lang w:val="en-US" w:eastAsia="zh-CN"/>
        </w:rPr>
        <w:t xml:space="preserve"> </w:t>
      </w:r>
      <w:r w:rsidRPr="000360C1">
        <w:rPr>
          <w:color w:val="FF0000"/>
          <w:lang w:val="en-US" w:eastAsia="zh-CN"/>
        </w:rPr>
        <w:t xml:space="preserve">the UE determines that </w:t>
      </w:r>
      <w:r w:rsidRPr="000360C1">
        <w:rPr>
          <w:color w:val="FF0000"/>
          <w:lang w:eastAsia="zh-CN"/>
        </w:rPr>
        <w:t>a first PUCCH transmission</w:t>
      </w:r>
      <w:r w:rsidRPr="00257491">
        <w:rPr>
          <w:color w:val="FF0000"/>
          <w:lang w:eastAsia="zh-CN"/>
        </w:rPr>
        <w:t xml:space="preserve"> with HARQ-ACK information</w:t>
      </w:r>
      <w:r w:rsidRPr="000360C1">
        <w:rPr>
          <w:color w:val="FF0000"/>
          <w:lang w:eastAsia="zh-CN"/>
        </w:rPr>
        <w:t xml:space="preserve"> of </w:t>
      </w:r>
      <w:r>
        <w:rPr>
          <w:color w:val="FF0000"/>
          <w:lang w:eastAsia="zh-CN"/>
        </w:rPr>
        <w:t>a</w:t>
      </w:r>
      <w:r w:rsidRPr="000360C1">
        <w:rPr>
          <w:color w:val="FF0000"/>
          <w:lang w:eastAsia="zh-CN"/>
        </w:rPr>
        <w:t xml:space="preserve"> smaller priority index is dropped</w:t>
      </w:r>
      <w:r>
        <w:rPr>
          <w:color w:val="FF0000"/>
          <w:lang w:eastAsia="zh-CN"/>
        </w:rPr>
        <w:t xml:space="preserve"> if the </w:t>
      </w:r>
      <w:r w:rsidRPr="00257491">
        <w:rPr>
          <w:color w:val="FF0000"/>
          <w:lang w:eastAsia="zh-CN"/>
        </w:rPr>
        <w:t xml:space="preserve">PUCCH transmission </w:t>
      </w:r>
      <w:r w:rsidRPr="000360C1">
        <w:rPr>
          <w:color w:val="FF0000"/>
          <w:lang w:eastAsia="zh-CN"/>
        </w:rPr>
        <w:t>only overlaps with</w:t>
      </w:r>
      <w:r>
        <w:rPr>
          <w:color w:val="FF0000"/>
          <w:lang w:eastAsia="zh-CN"/>
        </w:rPr>
        <w:t xml:space="preserve"> a second PUCCH </w:t>
      </w:r>
      <w:r w:rsidRPr="00257491">
        <w:rPr>
          <w:color w:val="FF0000"/>
          <w:lang w:eastAsia="zh-CN"/>
        </w:rPr>
        <w:t xml:space="preserve">transmission of larger priority index with HARQ-ACK information for </w:t>
      </w:r>
      <w:r w:rsidR="00EB10BF">
        <w:rPr>
          <w:rFonts w:hint="eastAsia"/>
          <w:color w:val="FF0000"/>
          <w:lang w:eastAsia="zh-CN"/>
        </w:rPr>
        <w:t>a</w:t>
      </w:r>
      <w:r w:rsidR="00EB10BF">
        <w:rPr>
          <w:color w:val="FF0000"/>
          <w:lang w:eastAsia="zh-CN"/>
        </w:rPr>
        <w:t xml:space="preserve"> </w:t>
      </w:r>
      <w:r w:rsidRPr="00257491">
        <w:rPr>
          <w:color w:val="FF0000"/>
          <w:lang w:eastAsia="zh-CN"/>
        </w:rPr>
        <w:t xml:space="preserve">SPS PDSCH reception </w:t>
      </w:r>
      <w:r w:rsidRPr="000360C1">
        <w:rPr>
          <w:color w:val="FF0000"/>
          <w:lang w:eastAsia="zh-CN"/>
        </w:rPr>
        <w:t xml:space="preserve">and </w:t>
      </w:r>
      <w:proofErr w:type="spellStart"/>
      <w:r w:rsidRPr="00934048">
        <w:rPr>
          <w:i/>
          <w:color w:val="FF0000"/>
          <w:lang w:eastAsia="zh-CN"/>
        </w:rPr>
        <w:t>sps</w:t>
      </w:r>
      <w:proofErr w:type="spellEnd"/>
      <w:r w:rsidRPr="00934048">
        <w:rPr>
          <w:i/>
          <w:color w:val="FF0000"/>
          <w:lang w:eastAsia="zh-CN"/>
        </w:rPr>
        <w:t>-PUCCH-AN-List</w:t>
      </w:r>
      <w:r w:rsidRPr="000360C1">
        <w:rPr>
          <w:color w:val="FF0000"/>
          <w:lang w:eastAsia="zh-CN"/>
        </w:rPr>
        <w:t xml:space="preserve"> is not provided in the second </w:t>
      </w:r>
      <w:r w:rsidRPr="00934048">
        <w:rPr>
          <w:i/>
          <w:color w:val="FF0000"/>
          <w:lang w:eastAsia="zh-CN"/>
        </w:rPr>
        <w:t>PUCCH-config</w:t>
      </w:r>
    </w:p>
    <w:p w14:paraId="4DB3280F" w14:textId="77777777" w:rsidR="00706263" w:rsidRPr="00647C89" w:rsidRDefault="00706263" w:rsidP="00706263">
      <w:pPr>
        <w:pStyle w:val="B2"/>
        <w:rPr>
          <w:lang w:eastAsia="ko-KR"/>
        </w:rPr>
      </w:pPr>
      <w:r w:rsidRPr="00647C89">
        <w:rPr>
          <w:lang w:eastAsia="zh-CN"/>
        </w:rPr>
        <w:t>-</w:t>
      </w:r>
      <w:r w:rsidRPr="00647C89">
        <w:rPr>
          <w:lang w:eastAsia="zh-CN"/>
        </w:rPr>
        <w:tab/>
        <w:t xml:space="preserve">if </w:t>
      </w:r>
      <w:r w:rsidRPr="00647C89">
        <w:rPr>
          <w:lang w:val="en-US" w:eastAsia="zh-CN"/>
        </w:rPr>
        <w:t xml:space="preserve">the UE determines that </w:t>
      </w:r>
      <w:r w:rsidRPr="00647C89">
        <w:rPr>
          <w:lang w:eastAsia="zh-CN"/>
        </w:rPr>
        <w:t xml:space="preserve">a first PUCCH transmission of the smaller priority index is not dropped </w:t>
      </w:r>
      <w:r>
        <w:rPr>
          <w:lang w:val="en-US" w:eastAsia="zh-CN"/>
        </w:rPr>
        <w:t>and</w:t>
      </w:r>
      <w:r w:rsidRPr="00647C89"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the UCI of the first PUCCH transmission is not </w:t>
      </w:r>
      <w:r w:rsidRPr="00647C89">
        <w:rPr>
          <w:lang w:eastAsia="zh-CN"/>
        </w:rPr>
        <w:t xml:space="preserve">multiplexed </w:t>
      </w:r>
      <w:r w:rsidRPr="00647C89">
        <w:rPr>
          <w:lang w:val="en-US" w:eastAsia="zh-CN"/>
        </w:rPr>
        <w:t>in</w:t>
      </w:r>
      <w:r w:rsidRPr="00647C89">
        <w:rPr>
          <w:lang w:eastAsia="zh-CN"/>
        </w:rPr>
        <w:t xml:space="preserve"> a second PUCCH transmission </w:t>
      </w:r>
      <w:r w:rsidRPr="00647C89">
        <w:rPr>
          <w:lang w:eastAsia="ko-KR"/>
        </w:rPr>
        <w:t>of larger priority index</w:t>
      </w:r>
      <w:r w:rsidRPr="00647C89">
        <w:rPr>
          <w:lang w:eastAsia="zh-CN"/>
        </w:rPr>
        <w:t xml:space="preserve"> in an overlapping slot</w:t>
      </w:r>
      <w:r w:rsidRPr="00A52051">
        <w:t xml:space="preserve"> </w:t>
      </w:r>
      <w:r w:rsidRPr="00647C89">
        <w:t xml:space="preserve">with </w:t>
      </w:r>
      <w:proofErr w:type="spellStart"/>
      <w:r w:rsidRPr="00647C89">
        <w:rPr>
          <w:i/>
          <w:iCs/>
          <w:lang w:eastAsia="ko-KR"/>
        </w:rPr>
        <w:t>subslotLengthForPUCCH</w:t>
      </w:r>
      <w:proofErr w:type="spellEnd"/>
      <w:r w:rsidRPr="00647C89">
        <w:rPr>
          <w:lang w:eastAsia="ko-KR"/>
        </w:rPr>
        <w:t xml:space="preserve"> symbols, the </w:t>
      </w:r>
      <w:r w:rsidRPr="00647C89">
        <w:rPr>
          <w:lang w:eastAsia="zh-CN"/>
        </w:rPr>
        <w:t xml:space="preserve">first </w:t>
      </w:r>
      <w:r w:rsidRPr="00647C89">
        <w:rPr>
          <w:lang w:eastAsia="ko-KR"/>
        </w:rPr>
        <w:t>PUCCH</w:t>
      </w:r>
      <w:r w:rsidRPr="00647C89">
        <w:rPr>
          <w:lang w:eastAsia="zh-CN"/>
        </w:rPr>
        <w:t xml:space="preserve"> transmission</w:t>
      </w:r>
      <w:r w:rsidRPr="00647C89">
        <w:rPr>
          <w:lang w:eastAsia="ko-KR"/>
        </w:rPr>
        <w:t xml:space="preserve"> </w:t>
      </w:r>
      <w:r w:rsidRPr="00647C89">
        <w:rPr>
          <w:lang w:eastAsia="zh-CN"/>
        </w:rPr>
        <w:t>is associated with</w:t>
      </w:r>
      <w:r w:rsidRPr="00647C89">
        <w:rPr>
          <w:lang w:eastAsia="ko-KR"/>
        </w:rPr>
        <w:t xml:space="preserve"> the next overlapping slot </w:t>
      </w:r>
      <w:r w:rsidRPr="00647C89">
        <w:t xml:space="preserve">with </w:t>
      </w:r>
      <w:proofErr w:type="spellStart"/>
      <w:r w:rsidRPr="00647C89">
        <w:rPr>
          <w:i/>
          <w:iCs/>
          <w:lang w:eastAsia="ko-KR"/>
        </w:rPr>
        <w:t>subslotLengthForPUCCH</w:t>
      </w:r>
      <w:proofErr w:type="spellEnd"/>
      <w:r w:rsidRPr="00647C89">
        <w:rPr>
          <w:lang w:eastAsia="ko-KR"/>
        </w:rPr>
        <w:t xml:space="preserve"> symbols </w:t>
      </w:r>
      <w:r w:rsidRPr="00647C89">
        <w:rPr>
          <w:lang w:val="en-US" w:eastAsia="ko-KR"/>
        </w:rPr>
        <w:t>for PUCCH transmissions with the</w:t>
      </w:r>
      <w:r w:rsidRPr="00647C89">
        <w:rPr>
          <w:lang w:eastAsia="ko-KR"/>
        </w:rPr>
        <w:t xml:space="preserve"> larger priority index</w:t>
      </w:r>
    </w:p>
    <w:p w14:paraId="6D14A52F" w14:textId="77777777" w:rsidR="00706263" w:rsidRPr="00647C89" w:rsidRDefault="00706263" w:rsidP="00706263">
      <w:pPr>
        <w:pStyle w:val="B2"/>
      </w:pPr>
      <w:r w:rsidRPr="00647C89">
        <w:t>-</w:t>
      </w:r>
      <w:r w:rsidRPr="00647C89">
        <w:tab/>
      </w:r>
      <w:r w:rsidRPr="00647C89">
        <w:rPr>
          <w:lang w:val="en-US"/>
        </w:rPr>
        <w:t xml:space="preserve">the UE does not expect </w:t>
      </w:r>
      <w:r w:rsidRPr="00647C89">
        <w:rPr>
          <w:lang w:eastAsia="zh-CN"/>
        </w:rPr>
        <w:t xml:space="preserve">a PUCCH transmission </w:t>
      </w:r>
      <w:r w:rsidRPr="00647C89">
        <w:rPr>
          <w:lang w:val="en-US" w:eastAsia="zh-CN"/>
        </w:rPr>
        <w:t>that includes</w:t>
      </w:r>
      <w:r w:rsidRPr="00647C89">
        <w:rPr>
          <w:lang w:eastAsia="zh-CN"/>
        </w:rPr>
        <w:t xml:space="preserve"> UCI of </w:t>
      </w:r>
      <w:r w:rsidRPr="00647C89">
        <w:rPr>
          <w:lang w:val="en-US" w:eastAsia="zh-CN"/>
        </w:rPr>
        <w:t xml:space="preserve">different </w:t>
      </w:r>
      <w:r w:rsidRPr="00647C89">
        <w:rPr>
          <w:lang w:eastAsia="zh-CN"/>
        </w:rPr>
        <w:t xml:space="preserve">priority indexes to overlap with a </w:t>
      </w:r>
      <w:r w:rsidRPr="00647C89">
        <w:rPr>
          <w:rFonts w:eastAsia="Malgun Gothic"/>
          <w:lang w:eastAsia="zh-CN"/>
        </w:rPr>
        <w:t xml:space="preserve">PUCCH </w:t>
      </w:r>
      <w:r w:rsidRPr="00647C89">
        <w:rPr>
          <w:lang w:eastAsia="zh-CN"/>
        </w:rPr>
        <w:t xml:space="preserve">transmission </w:t>
      </w:r>
      <w:r w:rsidRPr="00647C89">
        <w:rPr>
          <w:rFonts w:eastAsia="Malgun Gothic"/>
          <w:lang w:eastAsia="zh-CN"/>
        </w:rPr>
        <w:t xml:space="preserve">with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PUCCH</m:t>
            </m:r>
          </m:sub>
          <m:sup>
            <m:r>
              <m:rPr>
                <m:nor/>
              </m:rPr>
              <m:t>repeat</m:t>
            </m:r>
          </m:sup>
        </m:sSubSup>
        <m:r>
          <w:rPr>
            <w:rFonts w:ascii="Cambria Math" w:hAnsi="Cambria Math"/>
          </w:rPr>
          <m:t>&gt;1</m:t>
        </m:r>
      </m:oMath>
      <w:r w:rsidRPr="00647C89">
        <w:rPr>
          <w:lang w:val="en-US"/>
        </w:rPr>
        <w:t xml:space="preserve"> </w:t>
      </w:r>
      <w:r w:rsidRPr="00647C89">
        <w:rPr>
          <w:rFonts w:eastAsia="Malgun Gothic"/>
          <w:lang w:eastAsia="zh-CN"/>
        </w:rPr>
        <w:t xml:space="preserve">repetitions after </w:t>
      </w:r>
      <w:r w:rsidRPr="00647C89">
        <w:rPr>
          <w:lang w:eastAsia="zh-CN"/>
        </w:rPr>
        <w:t xml:space="preserve">resolving the overlapping for PUCCH transmissions without repetitions within a slot </w:t>
      </w:r>
    </w:p>
    <w:p w14:paraId="4C11DED4" w14:textId="77777777" w:rsidR="00706263" w:rsidRPr="00647C89" w:rsidRDefault="00706263" w:rsidP="00706263">
      <w:pPr>
        <w:pStyle w:val="B2"/>
        <w:rPr>
          <w:rFonts w:eastAsia="Malgun Gothic"/>
          <w:lang w:val="en-US" w:eastAsia="zh-CN"/>
        </w:rPr>
      </w:pPr>
      <w:r w:rsidRPr="00647C89">
        <w:t>-</w:t>
      </w:r>
      <w:r w:rsidRPr="00647C89">
        <w:tab/>
      </w:r>
      <w:r w:rsidRPr="00647C89">
        <w:rPr>
          <w:lang w:val="en-US"/>
        </w:rPr>
        <w:t xml:space="preserve">the UE does not expect </w:t>
      </w:r>
      <w:r w:rsidRPr="00647C89">
        <w:rPr>
          <w:lang w:eastAsia="zh-CN"/>
        </w:rPr>
        <w:t xml:space="preserve">a PUCCH </w:t>
      </w:r>
      <w:r w:rsidRPr="00647C89">
        <w:rPr>
          <w:lang w:val="en-US" w:eastAsia="zh-CN"/>
        </w:rPr>
        <w:t xml:space="preserve">transmission </w:t>
      </w:r>
      <w:r w:rsidRPr="00647C89">
        <w:rPr>
          <w:lang w:eastAsia="zh-CN"/>
        </w:rPr>
        <w:t xml:space="preserve">with UCI of </w:t>
      </w:r>
      <w:r w:rsidRPr="00647C89">
        <w:rPr>
          <w:lang w:val="en-US" w:eastAsia="zh-CN"/>
        </w:rPr>
        <w:t xml:space="preserve">first and second </w:t>
      </w:r>
      <w:r w:rsidRPr="00647C89">
        <w:rPr>
          <w:lang w:eastAsia="zh-CN"/>
        </w:rPr>
        <w:t xml:space="preserve">priority indexes to overlap </w:t>
      </w:r>
      <w:r>
        <w:rPr>
          <w:lang w:val="en-US" w:eastAsia="zh-CN"/>
        </w:rPr>
        <w:t xml:space="preserve">with a PUCCH transmission with HARQ-ACK information of the first priority index, or </w:t>
      </w:r>
      <w:r w:rsidRPr="00647C89">
        <w:rPr>
          <w:lang w:eastAsia="zh-CN"/>
        </w:rPr>
        <w:t xml:space="preserve">with a </w:t>
      </w:r>
      <w:r w:rsidRPr="00647C89">
        <w:rPr>
          <w:rFonts w:eastAsia="Malgun Gothic"/>
          <w:lang w:eastAsia="zh-CN"/>
        </w:rPr>
        <w:t>PUCCH</w:t>
      </w:r>
      <w:r w:rsidRPr="00647C89">
        <w:rPr>
          <w:rFonts w:eastAsia="Malgun Gothic"/>
          <w:lang w:val="en-US" w:eastAsia="zh-CN"/>
        </w:rPr>
        <w:t xml:space="preserve"> transmission or with a PUSCH</w:t>
      </w:r>
      <w:r w:rsidRPr="00647C89">
        <w:rPr>
          <w:rFonts w:eastAsia="Malgun Gothic"/>
          <w:lang w:eastAsia="zh-CN"/>
        </w:rPr>
        <w:t xml:space="preserve"> </w:t>
      </w:r>
      <w:r w:rsidRPr="00647C89">
        <w:rPr>
          <w:rFonts w:eastAsia="Malgun Gothic"/>
          <w:lang w:val="en-US" w:eastAsia="zh-CN"/>
        </w:rPr>
        <w:t xml:space="preserve">transmission </w:t>
      </w:r>
      <w:r w:rsidRPr="00647C89">
        <w:rPr>
          <w:rFonts w:eastAsia="Malgun Gothic"/>
          <w:lang w:eastAsia="zh-CN"/>
        </w:rPr>
        <w:t xml:space="preserve">of </w:t>
      </w:r>
      <w:r w:rsidRPr="00647C89">
        <w:rPr>
          <w:lang w:val="en-US" w:eastAsia="zh-CN"/>
        </w:rPr>
        <w:t xml:space="preserve">the second </w:t>
      </w:r>
      <w:r w:rsidRPr="00647C89">
        <w:rPr>
          <w:lang w:eastAsia="zh-CN"/>
        </w:rPr>
        <w:t>priority index</w:t>
      </w:r>
      <w:r w:rsidRPr="00647C89">
        <w:rPr>
          <w:rFonts w:eastAsia="Malgun Gothic"/>
          <w:lang w:eastAsia="zh-CN"/>
        </w:rPr>
        <w:t xml:space="preserve"> </w:t>
      </w:r>
      <w:r w:rsidRPr="00647C89">
        <w:rPr>
          <w:rFonts w:eastAsia="Malgun Gothic"/>
          <w:lang w:val="en-US" w:eastAsia="zh-CN"/>
        </w:rPr>
        <w:t>when the second priority index is larger than the first priority index</w:t>
      </w:r>
    </w:p>
    <w:p w14:paraId="649E5470" w14:textId="77777777" w:rsidR="00706263" w:rsidRPr="00F25051" w:rsidRDefault="00706263" w:rsidP="00706263">
      <w:pPr>
        <w:pStyle w:val="B2"/>
        <w:rPr>
          <w:lang w:val="en-US"/>
        </w:rPr>
      </w:pPr>
      <w:r w:rsidRPr="00647C89">
        <w:rPr>
          <w:lang w:val="en-US"/>
        </w:rPr>
        <w:t>-</w:t>
      </w:r>
      <w:r w:rsidRPr="00647C89">
        <w:rPr>
          <w:lang w:val="en-US"/>
        </w:rPr>
        <w:tab/>
        <w:t xml:space="preserve">the UE does not expect </w:t>
      </w:r>
      <w:r w:rsidRPr="00647C89">
        <w:rPr>
          <w:lang w:eastAsia="zh-CN"/>
        </w:rPr>
        <w:t xml:space="preserve">a PUCCH transmission </w:t>
      </w:r>
      <w:r>
        <w:rPr>
          <w:lang w:val="en-US" w:eastAsia="zh-CN"/>
        </w:rPr>
        <w:t xml:space="preserve">with </w:t>
      </w:r>
      <w:r w:rsidRPr="00647C89">
        <w:t xml:space="preserve">HARQ-ACK </w:t>
      </w:r>
      <w:r w:rsidRPr="00647C89">
        <w:rPr>
          <w:lang w:val="en-US"/>
        </w:rPr>
        <w:t xml:space="preserve">information </w:t>
      </w:r>
      <w:r w:rsidRPr="00647C89">
        <w:rPr>
          <w:lang w:eastAsia="zh-CN"/>
        </w:rPr>
        <w:t xml:space="preserve">of larger priority index </w:t>
      </w:r>
      <w:r w:rsidRPr="00647C89">
        <w:rPr>
          <w:lang w:val="en-US" w:eastAsia="zh-CN"/>
        </w:rPr>
        <w:t xml:space="preserve">to </w:t>
      </w:r>
      <w:r w:rsidRPr="00647C89">
        <w:rPr>
          <w:lang w:eastAsia="zh-CN"/>
        </w:rPr>
        <w:t>overlap with more than one PUCCH transmission</w:t>
      </w:r>
      <w:r w:rsidRPr="00647C89">
        <w:rPr>
          <w:lang w:val="en-US" w:eastAsia="zh-CN"/>
        </w:rPr>
        <w:t>s</w:t>
      </w:r>
      <w:r w:rsidRPr="00647C89">
        <w:rPr>
          <w:lang w:eastAsia="zh-CN"/>
        </w:rPr>
        <w:t xml:space="preserve"> </w:t>
      </w:r>
      <w:r>
        <w:rPr>
          <w:lang w:val="en-US" w:eastAsia="zh-CN"/>
        </w:rPr>
        <w:t xml:space="preserve">with </w:t>
      </w:r>
      <w:r w:rsidRPr="00647C89">
        <w:t xml:space="preserve">HARQ-ACK </w:t>
      </w:r>
      <w:r w:rsidRPr="00647C89">
        <w:rPr>
          <w:lang w:val="en-US"/>
        </w:rPr>
        <w:t xml:space="preserve">information </w:t>
      </w:r>
      <w:r w:rsidRPr="00647C89">
        <w:rPr>
          <w:lang w:eastAsia="zh-CN"/>
        </w:rPr>
        <w:t>of smaller priority index</w:t>
      </w:r>
    </w:p>
    <w:p w14:paraId="291A3C55" w14:textId="77777777" w:rsidR="00706263" w:rsidRDefault="00706263" w:rsidP="00706263">
      <w:pPr>
        <w:rPr>
          <w:color w:val="0000FF"/>
        </w:rPr>
      </w:pPr>
    </w:p>
    <w:p w14:paraId="3EDBE7E6" w14:textId="77777777" w:rsidR="00706263" w:rsidRDefault="00706263" w:rsidP="00706263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155C2D09" w14:textId="77777777" w:rsidR="00706263" w:rsidRDefault="00706263" w:rsidP="00706263">
      <w:pPr>
        <w:jc w:val="center"/>
        <w:rPr>
          <w:b/>
          <w:color w:val="FF0000"/>
        </w:rPr>
      </w:pPr>
      <w:r>
        <w:rPr>
          <w:b/>
          <w:color w:val="FF0000"/>
        </w:rPr>
        <w:t>-------------------------- End of Text for TS 38.213 --------------------------</w:t>
      </w:r>
    </w:p>
    <w:p w14:paraId="6E895514" w14:textId="77777777" w:rsidR="00706263" w:rsidRPr="00706263" w:rsidRDefault="00706263" w:rsidP="00706263">
      <w:pPr>
        <w:rPr>
          <w:color w:val="0000FF"/>
        </w:rPr>
      </w:pPr>
    </w:p>
    <w:p w14:paraId="68C9CD36" w14:textId="77777777" w:rsidR="001E41F3" w:rsidRPr="00706263" w:rsidRDefault="001E41F3">
      <w:pPr>
        <w:rPr>
          <w:noProof/>
        </w:rPr>
      </w:pPr>
    </w:p>
    <w:sectPr w:rsidR="001E41F3" w:rsidRPr="0070626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A2677" w14:textId="77777777" w:rsidR="009E03E1" w:rsidRDefault="009E03E1">
      <w:r>
        <w:separator/>
      </w:r>
    </w:p>
  </w:endnote>
  <w:endnote w:type="continuationSeparator" w:id="0">
    <w:p w14:paraId="134ED674" w14:textId="77777777" w:rsidR="009E03E1" w:rsidRDefault="009E0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62744" w14:textId="77777777" w:rsidR="009E03E1" w:rsidRDefault="009E03E1">
      <w:r>
        <w:separator/>
      </w:r>
    </w:p>
  </w:footnote>
  <w:footnote w:type="continuationSeparator" w:id="0">
    <w:p w14:paraId="541AB43F" w14:textId="77777777" w:rsidR="009E03E1" w:rsidRDefault="009E0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866"/>
    <w:rsid w:val="000C6598"/>
    <w:rsid w:val="000D44B3"/>
    <w:rsid w:val="000E2C5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334"/>
    <w:rsid w:val="003609EF"/>
    <w:rsid w:val="003612F2"/>
    <w:rsid w:val="0036231A"/>
    <w:rsid w:val="00374DD4"/>
    <w:rsid w:val="003835E7"/>
    <w:rsid w:val="003E1A36"/>
    <w:rsid w:val="00410371"/>
    <w:rsid w:val="004242F1"/>
    <w:rsid w:val="004553F9"/>
    <w:rsid w:val="00495725"/>
    <w:rsid w:val="004B75B7"/>
    <w:rsid w:val="005141D9"/>
    <w:rsid w:val="0051580D"/>
    <w:rsid w:val="00547111"/>
    <w:rsid w:val="00552938"/>
    <w:rsid w:val="00583D30"/>
    <w:rsid w:val="00592D74"/>
    <w:rsid w:val="005E2C44"/>
    <w:rsid w:val="00621188"/>
    <w:rsid w:val="00621D5D"/>
    <w:rsid w:val="006257ED"/>
    <w:rsid w:val="00653DE4"/>
    <w:rsid w:val="00665C47"/>
    <w:rsid w:val="00695808"/>
    <w:rsid w:val="006B46FB"/>
    <w:rsid w:val="006E21FB"/>
    <w:rsid w:val="00706263"/>
    <w:rsid w:val="007617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4048"/>
    <w:rsid w:val="00941E30"/>
    <w:rsid w:val="009777D9"/>
    <w:rsid w:val="00991B88"/>
    <w:rsid w:val="009A5753"/>
    <w:rsid w:val="009A579D"/>
    <w:rsid w:val="009E03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247"/>
    <w:rsid w:val="00B258BB"/>
    <w:rsid w:val="00B37875"/>
    <w:rsid w:val="00B67B97"/>
    <w:rsid w:val="00B968C8"/>
    <w:rsid w:val="00BA3EC5"/>
    <w:rsid w:val="00BA51D9"/>
    <w:rsid w:val="00BB5DFC"/>
    <w:rsid w:val="00BD279D"/>
    <w:rsid w:val="00BD6BB8"/>
    <w:rsid w:val="00C66BA2"/>
    <w:rsid w:val="00C67E1E"/>
    <w:rsid w:val="00C870F6"/>
    <w:rsid w:val="00C95985"/>
    <w:rsid w:val="00CC5026"/>
    <w:rsid w:val="00CC68D0"/>
    <w:rsid w:val="00CE1E38"/>
    <w:rsid w:val="00D03F9A"/>
    <w:rsid w:val="00D06D51"/>
    <w:rsid w:val="00D24991"/>
    <w:rsid w:val="00D47CAE"/>
    <w:rsid w:val="00D50255"/>
    <w:rsid w:val="00D66520"/>
    <w:rsid w:val="00D84AE9"/>
    <w:rsid w:val="00DE34CF"/>
    <w:rsid w:val="00DF3044"/>
    <w:rsid w:val="00DF6E07"/>
    <w:rsid w:val="00E13F3D"/>
    <w:rsid w:val="00E34898"/>
    <w:rsid w:val="00E36FE0"/>
    <w:rsid w:val="00EB09B7"/>
    <w:rsid w:val="00EB10BF"/>
    <w:rsid w:val="00EB2C0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aliases w:val="TableGrid"/>
    <w:basedOn w:val="a1"/>
    <w:uiPriority w:val="59"/>
    <w:qFormat/>
    <w:rsid w:val="0070626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7062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62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C4D89-E643-423D-A79E-B5AF7E1C1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1</Pages>
  <Words>777</Words>
  <Characters>4433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 Lu</cp:lastModifiedBy>
  <cp:revision>22</cp:revision>
  <cp:lastPrinted>1899-12-31T23:00:00Z</cp:lastPrinted>
  <dcterms:created xsi:type="dcterms:W3CDTF">2020-02-03T08:32:00Z</dcterms:created>
  <dcterms:modified xsi:type="dcterms:W3CDTF">2022-08-12T09:49:00Z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> </vt:lpwstr>
  </property>
</Properties>
</file>